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07BBECD4" w:rsidR="00147D17" w:rsidRDefault="00DB1A22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F47186">
        <w:rPr>
          <w:sz w:val="48"/>
        </w:rPr>
        <w:t xml:space="preserve">Reducing the Risk of Testimony – Cross Exam Survival Skills for Deposition and Trial </w:t>
      </w:r>
    </w:p>
    <w:p w14:paraId="642C9B02" w14:textId="77A23A4C" w:rsidR="00147D17" w:rsidRDefault="00DB1A22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>
        <w:rPr>
          <w:sz w:val="48"/>
        </w:rPr>
        <w:t>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350990E3" w:rsidR="00930BD5" w:rsidRDefault="00DB1A22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w:pict w14:anchorId="4730C530">
          <v:group id="Group 3" o:spid="_x0000_s1027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50F659A4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 xml:space="preserve">Public Agency Risk </w:t>
                    </w:r>
                    <w:r w:rsidR="00DB1A22">
                      <w:rPr>
                        <w:color w:val="231F20"/>
                        <w:w w:val="105"/>
                        <w:sz w:val="16"/>
                      </w:rPr>
                      <w:t>Management Association’s Annual Conference</w:t>
                    </w:r>
                  </w:p>
                </w:txbxContent>
              </v:textbox>
            </v:shape>
            <w10:wrap anchorx="page"/>
          </v:group>
        </w:pic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4160143F" w:rsidR="00CE203F" w:rsidRPr="00CE203F" w:rsidRDefault="00DB1A22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66075"/>
    <w:rsid w:val="0091344D"/>
    <w:rsid w:val="00930BD5"/>
    <w:rsid w:val="00B35C7D"/>
    <w:rsid w:val="00B55F7A"/>
    <w:rsid w:val="00C0472E"/>
    <w:rsid w:val="00C75EB4"/>
    <w:rsid w:val="00CB3FDC"/>
    <w:rsid w:val="00CD1BAA"/>
    <w:rsid w:val="00CE203F"/>
    <w:rsid w:val="00D92222"/>
    <w:rsid w:val="00DA5E5A"/>
    <w:rsid w:val="00DB1A22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2021-05-12T21:31:00Z</cp:lastPrinted>
  <dcterms:created xsi:type="dcterms:W3CDTF">2022-01-27T16:03:00Z</dcterms:created>
  <dcterms:modified xsi:type="dcterms:W3CDTF">2022-02-11T17:03:00Z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